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8F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-5"/>
          <w:sz w:val="32"/>
          <w:szCs w:val="32"/>
          <w:lang w:bidi="ar-SA"/>
        </w:rPr>
        <w:t>附件</w:t>
      </w:r>
      <w:r>
        <w:rPr>
          <w:rFonts w:hint="default" w:ascii="Times New Roman" w:hAnsi="Times New Roman" w:eastAsia="黑体" w:cs="Times New Roman"/>
          <w:spacing w:val="-5"/>
          <w:sz w:val="32"/>
          <w:szCs w:val="32"/>
          <w:lang w:val="en-US" w:eastAsia="zh-CN" w:bidi="ar-SA"/>
        </w:rPr>
        <w:t>9</w:t>
      </w:r>
    </w:p>
    <w:p w14:paraId="0E7E5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 w:bidi="ar-SA"/>
        </w:rPr>
        <w:t>广东省职业健康检查机构检查类别（项目）</w:t>
      </w:r>
    </w:p>
    <w:p w14:paraId="0C1E6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bidi="ar-SA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 w:bidi="ar-SA"/>
        </w:rPr>
        <w:t>变更备案申请表</w:t>
      </w:r>
      <w:bookmarkEnd w:id="0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520"/>
        <w:gridCol w:w="2174"/>
        <w:gridCol w:w="3024"/>
      </w:tblGrid>
      <w:tr w14:paraId="68B9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2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机构名称</w:t>
            </w:r>
          </w:p>
        </w:tc>
        <w:tc>
          <w:tcPr>
            <w:tcW w:w="7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77A8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4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机构地址</w:t>
            </w:r>
          </w:p>
        </w:tc>
        <w:tc>
          <w:tcPr>
            <w:tcW w:w="7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7A8A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4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邮政编码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C346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7198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法定代表人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（或主要负责人）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307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7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职务/职称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E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6106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57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联系人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F65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26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7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3B88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0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原有检查类别</w:t>
            </w:r>
          </w:p>
        </w:tc>
        <w:tc>
          <w:tcPr>
            <w:tcW w:w="7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97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1.接触粉尘类（  ）        2.接触化学因素类（  ）</w:t>
            </w:r>
          </w:p>
          <w:p w14:paraId="631D5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3.接触物理因素类（  ）    4.接触生物因素类（  ）</w:t>
            </w:r>
          </w:p>
          <w:p w14:paraId="1DF86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5.接触放射因素类（  ）    6.其他类（特殊作业等）（  ）</w:t>
            </w:r>
          </w:p>
        </w:tc>
      </w:tr>
      <w:tr w14:paraId="1524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E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申请增加的</w:t>
            </w:r>
          </w:p>
          <w:p w14:paraId="7FD8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检查类别</w:t>
            </w:r>
          </w:p>
        </w:tc>
        <w:tc>
          <w:tcPr>
            <w:tcW w:w="7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57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1.接触粉尘类（  ）        2.接触化学因素类（  ）</w:t>
            </w:r>
          </w:p>
          <w:p w14:paraId="68DA9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3.接触物理因素类（  ）    4.接触生物因素类（  ）</w:t>
            </w:r>
          </w:p>
          <w:p w14:paraId="2C06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5.接触放射因素类（  ）    6.其他类（特殊作业等）（  ）</w:t>
            </w:r>
          </w:p>
        </w:tc>
      </w:tr>
      <w:tr w14:paraId="6F12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原备案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 w:bidi="ar-SA"/>
              </w:rPr>
              <w:t>时间</w:t>
            </w:r>
          </w:p>
        </w:tc>
        <w:tc>
          <w:tcPr>
            <w:tcW w:w="7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6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 xml:space="preserve">    年   月   日</w:t>
            </w:r>
          </w:p>
        </w:tc>
      </w:tr>
      <w:tr w14:paraId="3DB9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8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3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材料清单</w:t>
            </w:r>
          </w:p>
        </w:tc>
        <w:tc>
          <w:tcPr>
            <w:tcW w:w="77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C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1.《医疗机构执业许可证》（涉及放射检查项目的还应提供《放射诊疗许可证》）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 w:bidi="ar-SA"/>
              </w:rPr>
              <w:t>正、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副本复印件（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）</w:t>
            </w:r>
          </w:p>
          <w:p w14:paraId="735FB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2.《统一社会信用代码证书》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正、副本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复印件（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）</w:t>
            </w:r>
          </w:p>
          <w:p w14:paraId="52044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3. 工作场所产权证明或租赁合同，工作场所布局与面积示意图（  ）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</w:t>
            </w:r>
          </w:p>
          <w:p w14:paraId="6C49F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职业病诊断医师及其他执业医师、护士、技术负责人、质量控制负责人的名单及其技术职称证明书、社会保险等劳动关系证明（  ）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</w:t>
            </w:r>
          </w:p>
          <w:p w14:paraId="37A48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仪器设备、车辆清单及证明材料（  ）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</w:t>
            </w:r>
          </w:p>
          <w:p w14:paraId="6FEEF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6.职业健康检查质量管理制度材料（  ）                                    </w:t>
            </w:r>
          </w:p>
          <w:p w14:paraId="3FD1F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7.职业健康检查机构信息报告条件证明材料（  ）</w:t>
            </w:r>
          </w:p>
        </w:tc>
      </w:tr>
      <w:tr w14:paraId="11B8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1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本机构保证上述资料的真实性、准确性、合法性，并承担相应法律责任。</w:t>
            </w:r>
          </w:p>
          <w:p w14:paraId="130E6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</w:p>
          <w:p w14:paraId="53B5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法定代表人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（或主要负责人）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（签字）：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申请机构（盖章）</w:t>
            </w:r>
          </w:p>
          <w:p w14:paraId="3849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2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 xml:space="preserve">    年   月   日</w:t>
            </w:r>
          </w:p>
        </w:tc>
      </w:tr>
    </w:tbl>
    <w:p w14:paraId="5C424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bidi="ar-SA"/>
        </w:rPr>
        <w:t>广东省职业健康检查机构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 w:bidi="ar-SA"/>
        </w:rPr>
        <w:t>检查类别（项目）</w:t>
      </w:r>
    </w:p>
    <w:p w14:paraId="5157B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bidi="ar-SA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 w:bidi="ar-SA"/>
        </w:rPr>
        <w:t>变更</w:t>
      </w:r>
      <w:r>
        <w:rPr>
          <w:rFonts w:hint="default" w:ascii="Times New Roman" w:hAnsi="Times New Roman" w:eastAsia="方正小标宋简体" w:cs="Times New Roman"/>
          <w:sz w:val="36"/>
          <w:szCs w:val="36"/>
          <w:lang w:bidi="ar-SA"/>
        </w:rPr>
        <w:t>备案登记表</w:t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6"/>
        <w:gridCol w:w="939"/>
        <w:gridCol w:w="969"/>
        <w:gridCol w:w="948"/>
      </w:tblGrid>
      <w:tr w14:paraId="188A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tblHeader/>
        </w:trPr>
        <w:tc>
          <w:tcPr>
            <w:tcW w:w="6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8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职业健康检查项目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原已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备案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变更后备案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7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不备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案</w:t>
            </w:r>
          </w:p>
        </w:tc>
      </w:tr>
      <w:tr w14:paraId="30E2C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80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4B8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instrText xml:space="preserve"> HYPERLINK "file:///E:\\yang_bak\\杨爱初\\2019\\协会\\备案项目登记表.xls" \l "RANGE!_Toc488242081" </w:instrTex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接触化学因素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CC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</w:pPr>
          </w:p>
        </w:tc>
      </w:tr>
      <w:tr w14:paraId="0CB8B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CAE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 铅及其无机化合物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88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DF4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9CD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295E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AD4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 四乙基铅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C2E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DED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BC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0A607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60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 汞及其无机化合物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E9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F66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A75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539AE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FE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 锰及其无机化合物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C6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60A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3E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1A881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8BD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 铍及其无机化合物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D1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FC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AD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645CE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07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 镉及其无机化合物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5A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0B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9C5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17A86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02E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"RANGE!_Toc488242088"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.7 铬及其无机化合物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DCA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D2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0B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0237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BF6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.8 氧化锌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E5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F9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4E9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5BE54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A6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.9 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B26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A5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A5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4558E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98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.10 砷化氢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砷化三氢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244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5FB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93B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56092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427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.11 磷及其无机化合物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81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4B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48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FC43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ABA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.12 磷化氢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90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B4A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97B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53B5B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E5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.13 钡化合物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5E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FCF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6B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46AE6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4B4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.14 钒及其无机化合物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ECE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69A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B3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43360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19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.15 三烷基锡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60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9C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B93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6772F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4E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.16 铊及其无机化合物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C0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23F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AE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273C9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DB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"RANGE!_Toc488242098"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.17 羰基镍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C8F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F92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857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174A0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BA4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.18 氟及其无机化合物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30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0E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CAB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509FC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799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.19 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BC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44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14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1BCF9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65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.20 二硫化碳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51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458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93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6EAA8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3E5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.21 四氯化碳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BC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835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45C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25957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12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.22 甲醇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EF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11B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26A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3D4E4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C2B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pt-BR"/>
              </w:rPr>
              <w:t>.23 汽油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11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68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BE2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6B28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102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fr-FR"/>
              </w:rPr>
              <w:t>.24 溴甲烷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76E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5B7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65A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16C53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285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.25 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2-二氯乙烷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F5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8F2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220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4C978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17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.26 正己烷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68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EA4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88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4381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DF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"RANGE!_Toc488242108"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.27 苯的氨基与硝基化合物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31C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58E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EE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34986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EFE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pt-BR"/>
              </w:rPr>
              <w:t>.28 三硝基甲苯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619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6B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8E6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05818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E9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.29 联苯胺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A11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F7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48D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03A56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29E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fr-FR"/>
              </w:rPr>
              <w:t>.30 氯气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F48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05D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6E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4A55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2A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.31 二氧化硫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C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B0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C2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27942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0D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nl-NL"/>
              </w:rPr>
              <w:t>.32 氮氧化物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nl-NL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F34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8B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BC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370D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6C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pt-BR"/>
              </w:rPr>
              <w:t>.33 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299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1E0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2F6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3D2C8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1F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.34 光气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9E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431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D46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1138A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87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.35 甲醛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75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2A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AC4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7224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5D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.36 一甲胺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48A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9D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D3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18515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019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"RANGE!_Toc488242118"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.37 一氧化碳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1C7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96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E59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2F141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03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.38 硫化氢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19E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EC3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8B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675F1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737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.39 氯乙烯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FA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91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EA1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14FDB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48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.40 三氯乙烯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F92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11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F4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248F1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FD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fr-FR"/>
              </w:rPr>
              <w:t>.41 氯丙烯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B1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58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11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5F5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905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.42 氯丁二烯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99A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9C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472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68934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C9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.43 有机氟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643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57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D8C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7D4C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925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.44 二异氰酸甲苯酯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3F6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16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519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4DCF3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F94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.45 二甲基甲酰胺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9C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44E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42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377F0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CBC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.46 氰及腈类化合物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DD5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562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7DB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095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C77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"RANGE!_Toc488242128"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.47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酚类化合物如甲酚、邻苯二酚、间苯二酚等参照执行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97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973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499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30F17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16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.48 五氯酚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21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C9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C3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1FBA7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AF3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.49 氯甲醚、双氯甲醚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CBC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72F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E0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4BEEF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D1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.50 丙烯酰胺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784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73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2F9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0ED20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EF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.51 偏二甲基肼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73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37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E01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ECD4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0C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.52 硫酸二甲酯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D00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E8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62B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3CD2D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23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.53 有机磷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537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E50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D4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49276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720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.54 氨基甲酸酯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D9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EC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6C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08B59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647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.55 拟除虫菊酯类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916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30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6A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1CAA7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C2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.56 酸雾或酸酐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EC9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883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436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655BD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9D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"RANGE!_Toc488242138"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.57 致喘物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62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2F8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76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2C1A9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FED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.58 焦炉逸散物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EE9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37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07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310BA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BA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.59 甲苯（二甲苯参照执行）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21C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D00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D56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0C128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FB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.60 溴丙烷（1-溴丙烷或丙基溴）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A6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098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2E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B1E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00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.61 碘甲烷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44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728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933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270C8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911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.62 环氧乙烷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85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073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6B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46BA9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22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.63 氯乙酸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AB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EA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A8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063E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EA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.64 铟及其化合物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9F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84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ED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51879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B71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.65 煤焦油、煤焦油沥青、石油沥青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79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BF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67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82BA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F9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.66 β-萘胺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884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601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02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6FD54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AF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其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他化学毒物（填写具体名称）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88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9A9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0F5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204CA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80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883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instrText xml:space="preserve"> HYPERLINK "file:///E:\\yang_bak\\杨爱初\\2019\\协会\\备案项目登记表.xls" \l "RANGE!_Toc488242148" </w:instrTex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2 接触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粉尘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502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</w:pPr>
          </w:p>
        </w:tc>
      </w:tr>
      <w:tr w14:paraId="0AC81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A4C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 游离二氧化硅粉尘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结晶型二氧化硅粉尘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2DC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2C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049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182DC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A53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 煤尘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AF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7A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6F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5C0EE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542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 石棉粉尘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321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407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A1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03C88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90F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 其他致尘肺病的无机粉尘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194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961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7A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04BF3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2D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 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包括亚麻、软大麻、黄麻粉尘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6D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40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B4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597AB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FAB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 有机粉尘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24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44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D7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09E28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9E2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.7 金属及其化合物粉尘(锡、铁、锑、钡及其化合物等)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85B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063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F6E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1AA46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C1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.8 硬金属粉尘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F82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C8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70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4C08B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7C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"RANGE!_Toc488242158"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.9 毛沸石粉尘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4F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85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A8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24D81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80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8C1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instrText xml:space="preserve"> HYPERLINK "file:///E:\\yang_bak\\杨爱初\\2019\\协会\\备案项目登记表.xls" \l "RANGE!_Toc488242159" </w:instrTex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 xml:space="preserve"> 接触物理因素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E7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</w:pPr>
          </w:p>
        </w:tc>
      </w:tr>
      <w:tr w14:paraId="329CF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AC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 噪声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FFA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879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05B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3453A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AAC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 手传振动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A62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6D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86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18150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97A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 高温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A33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62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1B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6362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F5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 高气压（参见GB 20827）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650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6A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75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3254E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E8B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 紫外辐射（紫外线）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F7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5A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363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434AC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701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 微波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B7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65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EEA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6F0FC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0F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.7 低温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EE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00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86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07E3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6CC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.8 激光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31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9C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8B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1D528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80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701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instrText xml:space="preserve"> HYPERLINK "file:///E:\\yang_bak\\杨爱初\\2019\\协会\\备案项目登记表.xls" \l "RANGE!_Toc488242168" </w:instrTex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 xml:space="preserve"> 接触生物因素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96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</w:pPr>
          </w:p>
        </w:tc>
      </w:tr>
      <w:tr w14:paraId="3AF70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310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 布鲁氏菌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EEC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06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01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60ABA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F5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 炭疽杆菌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378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D7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BCD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64583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BDF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.3森林脑炎病毒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54E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697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027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0AA8A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BD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.4伯氏疏螺旋体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7D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E01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3C9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26493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87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 人免疫缺陷病毒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艾滋病病毒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3B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FB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7F7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21C30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80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4D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instrText xml:space="preserve"> HYPERLINK "file:///E:\\yang_bak\\杨爱初\\2019\\协会\\备案项目登记表.xls" \l "RANGE!_Toc488242174" </w:instrTex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5 接触其他类（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特殊作业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F10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</w:pPr>
          </w:p>
        </w:tc>
      </w:tr>
      <w:tr w14:paraId="20ACD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326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 电工作业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A1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3B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F1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1B6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81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 高处作业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13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E68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766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E2FE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B8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 压力容器作业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B9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9A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FA0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6F07F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5A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 职业机动车驾驶作业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E5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FB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FBD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3C491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355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 视屏作业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82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26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05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B87A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BA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 高原作业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47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83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F72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04D0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47C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.7 航空作业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227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B7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BA8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7C77F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11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.8 刮研作业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DCA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8E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744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02367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80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7D4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 xml:space="preserve">6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接触放射因素类</w:t>
            </w: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20F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57AE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2A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内照射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54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C49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8AE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15EB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E9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外照射作业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2B8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2E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C9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</w:tbl>
    <w:p w14:paraId="16A4BD80">
      <w:pPr>
        <w:spacing w:line="360" w:lineRule="exact"/>
        <w:ind w:left="0" w:firstLine="0" w:firstLineChars="0"/>
        <w:rPr>
          <w:rFonts w:hint="default" w:ascii="Times New Roman" w:hAnsi="Times New Roman" w:eastAsia="仿宋" w:cs="Times New Roman"/>
          <w:b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  <w:lang w:bidi="ar-SA"/>
        </w:rPr>
        <w:t>注：</w:t>
      </w:r>
      <w:r>
        <w:rPr>
          <w:rFonts w:hint="default" w:ascii="Times New Roman" w:hAnsi="Times New Roman" w:eastAsia="仿宋" w:cs="Times New Roman"/>
          <w:b/>
          <w:sz w:val="24"/>
          <w:szCs w:val="24"/>
          <w:lang w:val="en-US" w:eastAsia="zh-CN" w:bidi="ar-SA"/>
        </w:rPr>
        <w:t>1.</w:t>
      </w:r>
      <w:r>
        <w:rPr>
          <w:rFonts w:hint="default" w:ascii="Times New Roman" w:hAnsi="Times New Roman" w:eastAsia="仿宋" w:cs="Times New Roman"/>
          <w:b/>
          <w:sz w:val="24"/>
          <w:szCs w:val="24"/>
          <w:lang w:bidi="ar-SA"/>
        </w:rPr>
        <w:t xml:space="preserve">具备条件开展GBZ 188和GBZ </w:t>
      </w:r>
      <w:r>
        <w:rPr>
          <w:rFonts w:hint="default" w:ascii="Times New Roman" w:hAnsi="Times New Roman" w:eastAsia="仿宋" w:cs="Times New Roman"/>
          <w:b/>
          <w:sz w:val="24"/>
          <w:szCs w:val="24"/>
          <w:lang w:val="en-US" w:eastAsia="zh-CN" w:bidi="ar-SA"/>
        </w:rPr>
        <w:t>98</w:t>
      </w:r>
      <w:r>
        <w:rPr>
          <w:rFonts w:hint="default" w:ascii="Times New Roman" w:hAnsi="Times New Roman" w:eastAsia="仿宋" w:cs="Times New Roman"/>
          <w:b/>
          <w:sz w:val="24"/>
          <w:szCs w:val="24"/>
          <w:lang w:bidi="ar-SA"/>
        </w:rPr>
        <w:t>规定的必检项目才能开展相应项目的备</w:t>
      </w:r>
      <w:r>
        <w:rPr>
          <w:rFonts w:hint="default" w:ascii="Times New Roman" w:hAnsi="Times New Roman" w:eastAsia="仿宋" w:cs="Times New Roman"/>
          <w:b/>
          <w:sz w:val="24"/>
          <w:szCs w:val="24"/>
          <w:lang w:val="en-US" w:eastAsia="zh-CN" w:bidi="ar-SA"/>
        </w:rPr>
        <w:t xml:space="preserve"> </w:t>
      </w:r>
    </w:p>
    <w:p w14:paraId="40762662">
      <w:pPr>
        <w:spacing w:line="360" w:lineRule="exact"/>
        <w:ind w:left="0" w:firstLine="482" w:firstLineChars="200"/>
        <w:rPr>
          <w:rFonts w:hint="default" w:ascii="Times New Roman" w:hAnsi="Times New Roman" w:eastAsia="仿宋" w:cs="Times New Roman"/>
          <w:b/>
          <w:sz w:val="24"/>
          <w:szCs w:val="24"/>
          <w:lang w:bidi="ar-SA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  <w:lang w:bidi="ar-SA"/>
        </w:rPr>
        <w:t>案。</w:t>
      </w:r>
    </w:p>
    <w:p w14:paraId="40E94DE5">
      <w:pPr>
        <w:spacing w:line="360" w:lineRule="exact"/>
        <w:ind w:firstLine="482" w:firstLineChars="200"/>
        <w:rPr>
          <w:rFonts w:hint="default" w:ascii="Times New Roman" w:hAnsi="Times New Roman" w:eastAsia="仿宋" w:cs="Times New Roman"/>
          <w:b/>
          <w:sz w:val="24"/>
          <w:szCs w:val="24"/>
          <w:lang w:bidi="ar-SA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  <w:lang w:val="en-US" w:eastAsia="zh-CN" w:bidi="ar-SA"/>
        </w:rPr>
        <w:t>2.请据实在对应</w:t>
      </w:r>
      <w:r>
        <w:rPr>
          <w:rFonts w:hint="default" w:ascii="Times New Roman" w:hAnsi="Times New Roman" w:eastAsia="仿宋" w:cs="Times New Roman"/>
          <w:b/>
          <w:sz w:val="24"/>
          <w:szCs w:val="24"/>
          <w:lang w:bidi="ar-SA"/>
        </w:rPr>
        <w:t>业务范围项目标注“√”。</w:t>
      </w:r>
    </w:p>
    <w:p w14:paraId="350380AC"/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3ABAF9-502A-4891-BB14-147E2D529B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979E3B9-909E-4030-93C2-BF812C2A2E2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022AA09-73E5-492C-850F-8ACE3C18B17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8E13417-B77F-4DD0-B34B-9C07AEACE9B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6A57BBD-3AFA-4EBF-B1AF-17C2D8B000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0398A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6D445D">
                          <w:pPr>
                            <w:pStyle w:val="7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6D445D">
                    <w:pPr>
                      <w:pStyle w:val="7"/>
                      <w:rPr>
                        <w:rFonts w:eastAsia="宋体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5560F"/>
    <w:rsid w:val="01785675"/>
    <w:rsid w:val="1195560F"/>
    <w:rsid w:val="1F9B1C69"/>
    <w:rsid w:val="336F7271"/>
    <w:rsid w:val="3D0B54B4"/>
    <w:rsid w:val="5715646F"/>
    <w:rsid w:val="5B0D3AF1"/>
    <w:rsid w:val="6BEC0D1C"/>
    <w:rsid w:val="6D1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paragraph" w:styleId="4">
    <w:name w:val="heading 3"/>
    <w:basedOn w:val="1"/>
    <w:next w:val="1"/>
    <w:qFormat/>
    <w:uiPriority w:val="1"/>
    <w:pPr>
      <w:outlineLvl w:val="2"/>
    </w:pPr>
    <w:rPr>
      <w:rFonts w:ascii="方正小标宋简体" w:hAnsi="方正小标宋简体" w:eastAsia="方正小标宋简体" w:cs="Times New Roman"/>
      <w:sz w:val="44"/>
      <w:szCs w:val="44"/>
      <w:lang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4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  <w:rPr>
      <w:rFonts w:ascii="Times New Roman" w:hAnsi="Times New Roman" w:cs="Times New Roman"/>
      <w:sz w:val="32"/>
      <w:szCs w:val="24"/>
      <w:lang w:bidi="ar-SA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2025-01-23T10:30:00Z</dcterms:created>
  <dc:creator>Y-ING</dc:creator>
  <cp:lastModifiedBy>Y-ING</cp:lastModifiedBy>
  <dcterms:modified xsi:type="dcterms:W3CDTF">2025-01-23T10:36:04Z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8138F100E97745FB94D14D24CAE3FA32_13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